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073B7" w14:textId="77777777" w:rsidR="00351B61" w:rsidRDefault="00FD4B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20"/>
          <w:szCs w:val="20"/>
        </w:rPr>
        <w:t>.</w:t>
      </w:r>
      <w:r>
        <w:rPr>
          <w:rFonts w:ascii="Times New Roman" w:eastAsia="Times New Roman" w:hAnsi="Times New Roman" w:cs="Times New Roman"/>
          <w:noProof/>
        </w:rPr>
        <w:drawing>
          <wp:inline distT="0" distB="0" distL="0" distR="0" wp14:anchorId="6E5E1BAB" wp14:editId="2B58656F">
            <wp:extent cx="1152525" cy="1543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52525" cy="1543050"/>
                    </a:xfrm>
                    <a:prstGeom prst="rect">
                      <a:avLst/>
                    </a:prstGeom>
                    <a:ln/>
                  </pic:spPr>
                </pic:pic>
              </a:graphicData>
            </a:graphic>
          </wp:inline>
        </w:drawing>
      </w:r>
      <w:r>
        <w:rPr>
          <w:rFonts w:ascii="Times New Roman" w:eastAsia="Times New Roman" w:hAnsi="Times New Roman" w:cs="Times New Roman"/>
          <w:sz w:val="20"/>
          <w:szCs w:val="20"/>
        </w:rPr>
        <w:t> </w:t>
      </w:r>
    </w:p>
    <w:p w14:paraId="11541185" w14:textId="77777777" w:rsidR="00351B61" w:rsidRDefault="00FD4B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24"/>
        </w:rPr>
        <w:t>THE HONOURABLE MADAM JUSTICE HASSIM</w:t>
      </w:r>
    </w:p>
    <w:p w14:paraId="6130CD38" w14:textId="77777777" w:rsidR="00351B61" w:rsidRDefault="00FD4B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24"/>
        </w:rPr>
        <w:t>IN THE HIGH COURT OF SOUTH AFRICA</w:t>
      </w:r>
    </w:p>
    <w:p w14:paraId="283DB623" w14:textId="77777777" w:rsidR="00351B61" w:rsidRDefault="00FD4B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24"/>
        </w:rPr>
        <w:t>(GAUTENG DIVISION, PRETORIA)</w:t>
      </w:r>
    </w:p>
    <w:p w14:paraId="6281198E" w14:textId="77777777" w:rsidR="00351B61" w:rsidRDefault="00351B61">
      <w:pPr>
        <w:spacing w:after="0" w:line="240" w:lineRule="auto"/>
        <w:rPr>
          <w:rFonts w:ascii="Times New Roman" w:eastAsia="Times New Roman" w:hAnsi="Times New Roman" w:cs="Times New Roman"/>
          <w:b/>
          <w:sz w:val="28"/>
          <w:szCs w:val="28"/>
          <w:u w:val="single"/>
        </w:rPr>
      </w:pPr>
    </w:p>
    <w:p w14:paraId="0DBE494F" w14:textId="77777777" w:rsidR="00351B61" w:rsidRDefault="00FD4B2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OPPOSED MOTION ROLL: 05–09 OCTOBER 2020</w:t>
      </w:r>
    </w:p>
    <w:p w14:paraId="580F24AE" w14:textId="77777777" w:rsidR="00351B61" w:rsidRDefault="00351B61">
      <w:pPr>
        <w:widowControl w:val="0"/>
        <w:spacing w:after="0" w:line="240" w:lineRule="auto"/>
        <w:rPr>
          <w:rFonts w:ascii="Times New Roman" w:eastAsia="Times New Roman" w:hAnsi="Times New Roman" w:cs="Times New Roman"/>
          <w:b/>
          <w:color w:val="FF0000"/>
          <w:sz w:val="28"/>
          <w:szCs w:val="28"/>
        </w:rPr>
      </w:pPr>
    </w:p>
    <w:p w14:paraId="57FEFDE7" w14:textId="77777777" w:rsidR="00351B61" w:rsidRDefault="00FD4B2E">
      <w:pPr>
        <w:widowControl w:val="0"/>
        <w:spacing w:after="0" w:line="240" w:lineRule="auto"/>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ROLL CALL:</w:t>
      </w:r>
    </w:p>
    <w:p w14:paraId="6C5F66D3" w14:textId="77777777" w:rsidR="00351B61" w:rsidRDefault="00351B61">
      <w:pPr>
        <w:widowControl w:val="0"/>
        <w:spacing w:after="0" w:line="240" w:lineRule="auto"/>
        <w:rPr>
          <w:rFonts w:ascii="Times New Roman" w:eastAsia="Times New Roman" w:hAnsi="Times New Roman" w:cs="Times New Roman"/>
          <w:b/>
          <w:sz w:val="26"/>
          <w:szCs w:val="26"/>
        </w:rPr>
      </w:pPr>
    </w:p>
    <w:p w14:paraId="22F899AD" w14:textId="77777777" w:rsidR="00351B61" w:rsidRDefault="00FD4B2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The roll will be called on Monday, 5 October 2020 at 10h00 (on MS Teams) unless parties are notified to the contrary, in writing, prior thereto </w:t>
      </w:r>
    </w:p>
    <w:p w14:paraId="362C406A" w14:textId="77777777" w:rsidR="00351B61" w:rsidRDefault="00351B61">
      <w:pPr>
        <w:widowControl w:val="0"/>
        <w:spacing w:after="0" w:line="240" w:lineRule="auto"/>
        <w:rPr>
          <w:rFonts w:ascii="Times New Roman" w:eastAsia="Times New Roman" w:hAnsi="Times New Roman" w:cs="Times New Roman"/>
          <w:b/>
          <w:sz w:val="26"/>
          <w:szCs w:val="26"/>
        </w:rPr>
      </w:pPr>
    </w:p>
    <w:p w14:paraId="5AAFEFAF" w14:textId="77777777" w:rsidR="00351B61" w:rsidRDefault="00FD4B2E">
      <w:pPr>
        <w:widowControl w:val="0"/>
        <w:spacing w:before="93" w:after="0" w:line="240" w:lineRule="auto"/>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DIRECTIVES FOR THE HEARING:</w:t>
      </w:r>
    </w:p>
    <w:p w14:paraId="2A8AE9DD" w14:textId="77777777" w:rsidR="00351B61" w:rsidRDefault="00351B61">
      <w:pPr>
        <w:widowControl w:val="0"/>
        <w:spacing w:before="2" w:after="0" w:line="240" w:lineRule="auto"/>
        <w:rPr>
          <w:rFonts w:ascii="Times New Roman" w:eastAsia="Times New Roman" w:hAnsi="Times New Roman" w:cs="Times New Roman"/>
          <w:b/>
          <w:sz w:val="24"/>
          <w:szCs w:val="24"/>
        </w:rPr>
      </w:pPr>
    </w:p>
    <w:p w14:paraId="2E3A7C3B" w14:textId="77777777" w:rsidR="00351B61" w:rsidRDefault="00FD4B2E">
      <w:pPr>
        <w:numPr>
          <w:ilvl w:val="0"/>
          <w:numId w:val="1"/>
        </w:numPr>
        <w:pBdr>
          <w:top w:val="nil"/>
          <w:left w:val="nil"/>
          <w:bottom w:val="nil"/>
          <w:right w:val="nil"/>
          <w:between w:val="nil"/>
        </w:pBdr>
        <w:spacing w:before="240" w:line="36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enrolling party’s attorney must </w:t>
      </w:r>
      <w:r>
        <w:rPr>
          <w:rFonts w:ascii="Times New Roman" w:eastAsia="Times New Roman" w:hAnsi="Times New Roman" w:cs="Times New Roman"/>
          <w:b/>
          <w:color w:val="000000"/>
          <w:sz w:val="24"/>
          <w:szCs w:val="24"/>
        </w:rPr>
        <w:t>regardless of whether an oral hearing is desired</w:t>
      </w:r>
      <w:r>
        <w:rPr>
          <w:rFonts w:ascii="Times New Roman" w:eastAsia="Times New Roman" w:hAnsi="Times New Roman" w:cs="Times New Roman"/>
          <w:color w:val="000000"/>
          <w:sz w:val="24"/>
          <w:szCs w:val="24"/>
        </w:rPr>
        <w:t>:</w:t>
      </w:r>
    </w:p>
    <w:p w14:paraId="14BCBF13" w14:textId="77777777" w:rsidR="00351B61" w:rsidRDefault="00FD4B2E">
      <w:pPr>
        <w:numPr>
          <w:ilvl w:val="1"/>
          <w:numId w:val="2"/>
        </w:num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Transmit by e-mail, no later than</w:t>
      </w:r>
      <w:r>
        <w:rPr>
          <w:rFonts w:ascii="Times New Roman" w:eastAsia="Times New Roman" w:hAnsi="Times New Roman" w:cs="Times New Roman"/>
          <w:b/>
          <w:color w:val="000000"/>
          <w:sz w:val="24"/>
          <w:szCs w:val="24"/>
        </w:rPr>
        <w:t xml:space="preserve"> 9h00 on Thursday, 1 October 2020</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the parties’ practice notes, heads of argument and the Joint Practice Note referred to in paragraph 104 which must contain the particulars required in terms of paragraphs 102, 103, 104 and 106 of the Directive issued by the Judge President on 18 September</w:t>
      </w:r>
      <w:r>
        <w:rPr>
          <w:rFonts w:ascii="Times New Roman" w:eastAsia="Times New Roman" w:hAnsi="Times New Roman" w:cs="Times New Roman"/>
          <w:color w:val="000000"/>
          <w:sz w:val="24"/>
          <w:szCs w:val="24"/>
        </w:rPr>
        <w:t xml:space="preserve"> 2020 to the Registrar, Ms </w:t>
      </w:r>
      <w:proofErr w:type="spellStart"/>
      <w:r>
        <w:rPr>
          <w:rFonts w:ascii="Times New Roman" w:eastAsia="Times New Roman" w:hAnsi="Times New Roman" w:cs="Times New Roman"/>
          <w:color w:val="000000"/>
          <w:sz w:val="24"/>
          <w:szCs w:val="24"/>
        </w:rPr>
        <w:t>Msimanga</w:t>
      </w:r>
      <w:proofErr w:type="spellEnd"/>
      <w:r>
        <w:rPr>
          <w:rFonts w:ascii="Times New Roman" w:eastAsia="Times New Roman" w:hAnsi="Times New Roman" w:cs="Times New Roman"/>
          <w:color w:val="000000"/>
          <w:sz w:val="24"/>
          <w:szCs w:val="24"/>
        </w:rPr>
        <w:t xml:space="preserve"> at </w:t>
      </w:r>
      <w:hyperlink r:id="rId8">
        <w:r>
          <w:rPr>
            <w:rFonts w:ascii="Times New Roman" w:eastAsia="Times New Roman" w:hAnsi="Times New Roman" w:cs="Times New Roman"/>
            <w:color w:val="1155CC"/>
            <w:sz w:val="24"/>
            <w:szCs w:val="24"/>
            <w:highlight w:val="yellow"/>
            <w:u w:val="single"/>
          </w:rPr>
          <w:t>tshepisomsimanga6@gmail.com</w:t>
        </w:r>
      </w:hyperlink>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000000"/>
          <w:sz w:val="24"/>
          <w:szCs w:val="24"/>
        </w:rPr>
        <w:t xml:space="preserve">(and copied to </w:t>
      </w:r>
      <w:hyperlink r:id="rId9">
        <w:r>
          <w:rPr>
            <w:rFonts w:ascii="Times New Roman" w:eastAsia="Times New Roman" w:hAnsi="Times New Roman" w:cs="Times New Roman"/>
            <w:color w:val="0563C1"/>
            <w:sz w:val="24"/>
            <w:szCs w:val="24"/>
            <w:u w:val="single"/>
          </w:rPr>
          <w:t>hassim@law.co.za</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b/>
          <w:color w:val="0563C1"/>
          <w:sz w:val="24"/>
          <w:szCs w:val="24"/>
          <w:u w:val="single"/>
        </w:rPr>
        <w:t>and</w:t>
      </w:r>
      <w:r>
        <w:rPr>
          <w:rFonts w:ascii="Times New Roman" w:eastAsia="Times New Roman" w:hAnsi="Times New Roman" w:cs="Times New Roman"/>
          <w:color w:val="0563C1"/>
          <w:sz w:val="24"/>
          <w:szCs w:val="24"/>
          <w:u w:val="single"/>
        </w:rPr>
        <w:t xml:space="preserve"> hassim@lawcircle.co.za</w:t>
      </w:r>
      <w:r>
        <w:rPr>
          <w:rFonts w:ascii="Times New Roman" w:eastAsia="Times New Roman" w:hAnsi="Times New Roman" w:cs="Times New Roman"/>
          <w:color w:val="000000"/>
          <w:sz w:val="24"/>
          <w:szCs w:val="24"/>
        </w:rPr>
        <w:t xml:space="preserve">).  The joint practice note must contain the names, mobile numbers and e-mail addresses of </w:t>
      </w:r>
      <w:r>
        <w:rPr>
          <w:rFonts w:ascii="Times New Roman" w:eastAsia="Times New Roman" w:hAnsi="Times New Roman" w:cs="Times New Roman"/>
          <w:color w:val="000000"/>
          <w:sz w:val="24"/>
          <w:szCs w:val="24"/>
        </w:rPr>
        <w:lastRenderedPageBreak/>
        <w:t xml:space="preserve">counsel and their attorneys.  The invitation to the virtual hearing, or any other notification, will be sent by the Registrar, Ms </w:t>
      </w:r>
      <w:proofErr w:type="spellStart"/>
      <w:r>
        <w:rPr>
          <w:rFonts w:ascii="Times New Roman" w:eastAsia="Times New Roman" w:hAnsi="Times New Roman" w:cs="Times New Roman"/>
          <w:color w:val="000000"/>
          <w:sz w:val="24"/>
          <w:szCs w:val="24"/>
        </w:rPr>
        <w:t>Msimanga</w:t>
      </w:r>
      <w:proofErr w:type="spellEnd"/>
      <w:r>
        <w:rPr>
          <w:rFonts w:ascii="Times New Roman" w:eastAsia="Times New Roman" w:hAnsi="Times New Roman" w:cs="Times New Roman"/>
          <w:color w:val="000000"/>
          <w:sz w:val="24"/>
          <w:szCs w:val="24"/>
        </w:rPr>
        <w:t xml:space="preserve"> to these e-mail addresses</w:t>
      </w:r>
    </w:p>
    <w:p w14:paraId="27FAF500" w14:textId="77777777" w:rsidR="00351B61" w:rsidRDefault="00FD4B2E">
      <w:pPr>
        <w:numPr>
          <w:ilvl w:val="1"/>
          <w:numId w:val="2"/>
        </w:num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Deliver to Sue Pretorius (for the attention of SK Hassim SC) at Circle Chambers, Brooklyn Bridge Office Park, 570 </w:t>
      </w:r>
      <w:proofErr w:type="spellStart"/>
      <w:r>
        <w:rPr>
          <w:rFonts w:ascii="Times New Roman" w:eastAsia="Times New Roman" w:hAnsi="Times New Roman" w:cs="Times New Roman"/>
          <w:color w:val="000000"/>
          <w:sz w:val="24"/>
          <w:szCs w:val="24"/>
        </w:rPr>
        <w:t>Fehrsen</w:t>
      </w:r>
      <w:proofErr w:type="spellEnd"/>
      <w:r>
        <w:rPr>
          <w:rFonts w:ascii="Times New Roman" w:eastAsia="Times New Roman" w:hAnsi="Times New Roman" w:cs="Times New Roman"/>
          <w:color w:val="000000"/>
          <w:sz w:val="24"/>
          <w:szCs w:val="24"/>
        </w:rPr>
        <w:t xml:space="preserve"> Street, Brooklyn, Pretoria a </w:t>
      </w:r>
      <w:r>
        <w:rPr>
          <w:rFonts w:ascii="Times New Roman" w:eastAsia="Times New Roman" w:hAnsi="Times New Roman" w:cs="Times New Roman"/>
          <w:b/>
          <w:color w:val="000000"/>
          <w:sz w:val="24"/>
          <w:szCs w:val="24"/>
        </w:rPr>
        <w:t xml:space="preserve">hard copy of the full set of indexed and paginated papers together with the practice notes and the heads </w:t>
      </w:r>
      <w:r>
        <w:rPr>
          <w:rFonts w:ascii="Times New Roman" w:eastAsia="Times New Roman" w:hAnsi="Times New Roman" w:cs="Times New Roman"/>
          <w:b/>
          <w:color w:val="000000"/>
          <w:sz w:val="24"/>
          <w:szCs w:val="24"/>
        </w:rPr>
        <w:t>of argument filed by the parties</w:t>
      </w:r>
      <w:r>
        <w:rPr>
          <w:rFonts w:ascii="Times New Roman" w:eastAsia="Times New Roman" w:hAnsi="Times New Roman" w:cs="Times New Roman"/>
          <w:color w:val="000000"/>
          <w:sz w:val="24"/>
          <w:szCs w:val="24"/>
        </w:rPr>
        <w:t xml:space="preserve"> by no later than 12h00 on Friday, 2 October 2020.  The hard copies need not be inserted into the court file and will in due course be returned.</w:t>
      </w:r>
    </w:p>
    <w:p w14:paraId="6195C435" w14:textId="77777777" w:rsidR="00351B61" w:rsidRDefault="00FD4B2E">
      <w:pPr>
        <w:numPr>
          <w:ilvl w:val="1"/>
          <w:numId w:val="2"/>
        </w:num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 oral hearing is desired, the papers must accord with the pagination on </w:t>
      </w:r>
      <w:proofErr w:type="spellStart"/>
      <w:r>
        <w:rPr>
          <w:rFonts w:ascii="Times New Roman" w:eastAsia="Times New Roman" w:hAnsi="Times New Roman" w:cs="Times New Roman"/>
          <w:color w:val="000000"/>
          <w:sz w:val="24"/>
          <w:szCs w:val="24"/>
        </w:rPr>
        <w:t>Ca</w:t>
      </w:r>
      <w:r>
        <w:rPr>
          <w:rFonts w:ascii="Times New Roman" w:eastAsia="Times New Roman" w:hAnsi="Times New Roman" w:cs="Times New Roman"/>
          <w:color w:val="000000"/>
          <w:sz w:val="24"/>
          <w:szCs w:val="24"/>
        </w:rPr>
        <w:t>seIines</w:t>
      </w:r>
      <w:proofErr w:type="spellEnd"/>
      <w:r>
        <w:rPr>
          <w:rFonts w:ascii="Times New Roman" w:eastAsia="Times New Roman" w:hAnsi="Times New Roman" w:cs="Times New Roman"/>
          <w:color w:val="000000"/>
          <w:sz w:val="24"/>
          <w:szCs w:val="24"/>
        </w:rPr>
        <w:t>.</w:t>
      </w:r>
    </w:p>
    <w:p w14:paraId="499522D5" w14:textId="77777777" w:rsidR="00351B61" w:rsidRDefault="00351B61">
      <w:pPr>
        <w:widowControl w:val="0"/>
        <w:spacing w:after="0" w:line="240" w:lineRule="auto"/>
        <w:rPr>
          <w:rFonts w:ascii="Times New Roman" w:eastAsia="Times New Roman" w:hAnsi="Times New Roman" w:cs="Times New Roman"/>
          <w:sz w:val="26"/>
          <w:szCs w:val="26"/>
        </w:rPr>
      </w:pPr>
    </w:p>
    <w:p w14:paraId="79662FB3" w14:textId="77777777" w:rsidR="00351B61" w:rsidRDefault="00FD4B2E">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Registrar to Hassim AJ</w:t>
      </w:r>
    </w:p>
    <w:p w14:paraId="6040DC90" w14:textId="77777777" w:rsidR="00351B61" w:rsidRDefault="00FD4B2E">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Ms </w:t>
      </w:r>
      <w:proofErr w:type="spellStart"/>
      <w:r>
        <w:rPr>
          <w:rFonts w:ascii="Times New Roman" w:eastAsia="Times New Roman" w:hAnsi="Times New Roman" w:cs="Times New Roman"/>
          <w:sz w:val="26"/>
          <w:szCs w:val="26"/>
        </w:rPr>
        <w:t>Msimanga</w:t>
      </w:r>
      <w:proofErr w:type="spellEnd"/>
    </w:p>
    <w:p w14:paraId="335A67F0" w14:textId="77777777" w:rsidR="00351B61" w:rsidRDefault="00FD4B2E">
      <w:pPr>
        <w:widowControl w:val="0"/>
        <w:tabs>
          <w:tab w:val="left" w:pos="2327"/>
        </w:tabs>
        <w:spacing w:before="5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Tel: 082 259 4327 </w:t>
      </w:r>
    </w:p>
    <w:p w14:paraId="2E52440C" w14:textId="77777777" w:rsidR="00351B61" w:rsidRDefault="00FD4B2E">
      <w:pPr>
        <w:widowControl w:val="0"/>
        <w:spacing w:before="4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e-mail: </w:t>
      </w:r>
      <w:hyperlink r:id="rId10">
        <w:r>
          <w:rPr>
            <w:rFonts w:ascii="Times New Roman" w:eastAsia="Times New Roman" w:hAnsi="Times New Roman" w:cs="Times New Roman"/>
            <w:color w:val="1155CC"/>
            <w:sz w:val="26"/>
            <w:szCs w:val="26"/>
            <w:highlight w:val="yellow"/>
            <w:u w:val="single"/>
          </w:rPr>
          <w:t>tshepisomsimanga6@gmail.com</w:t>
        </w:r>
      </w:hyperlink>
      <w:r>
        <w:rPr>
          <w:rFonts w:ascii="Times New Roman" w:eastAsia="Times New Roman" w:hAnsi="Times New Roman" w:cs="Times New Roman"/>
          <w:sz w:val="26"/>
          <w:szCs w:val="26"/>
          <w:highlight w:val="yellow"/>
        </w:rPr>
        <w:t xml:space="preserve"> </w:t>
      </w:r>
    </w:p>
    <w:p w14:paraId="25093C61" w14:textId="77777777" w:rsidR="00351B61" w:rsidRDefault="00FD4B2E">
      <w:pPr>
        <w:widowControl w:val="0"/>
        <w:spacing w:before="40" w:after="0" w:line="240" w:lineRule="auto"/>
        <w:rPr>
          <w:rFonts w:ascii="Times New Roman" w:eastAsia="Times New Roman" w:hAnsi="Times New Roman" w:cs="Times New Roman"/>
        </w:rPr>
      </w:pPr>
      <w:r>
        <w:rPr>
          <w:rFonts w:ascii="Times New Roman" w:eastAsia="Times New Roman" w:hAnsi="Times New Roman" w:cs="Times New Roman"/>
          <w:sz w:val="26"/>
          <w:szCs w:val="26"/>
        </w:rPr>
        <w:t>30 September 2020</w:t>
      </w:r>
    </w:p>
    <w:sectPr w:rsidR="00351B61">
      <w:headerReference w:type="default" r:id="rId11"/>
      <w:pgSz w:w="15840" w:h="122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5F5F7" w14:textId="77777777" w:rsidR="00FD4B2E" w:rsidRDefault="00FD4B2E">
      <w:pPr>
        <w:spacing w:after="0" w:line="240" w:lineRule="auto"/>
      </w:pPr>
      <w:r>
        <w:separator/>
      </w:r>
    </w:p>
  </w:endnote>
  <w:endnote w:type="continuationSeparator" w:id="0">
    <w:p w14:paraId="09FA1655" w14:textId="77777777" w:rsidR="00FD4B2E" w:rsidRDefault="00FD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90B1" w14:textId="77777777" w:rsidR="00FD4B2E" w:rsidRDefault="00FD4B2E">
      <w:pPr>
        <w:spacing w:after="0" w:line="240" w:lineRule="auto"/>
      </w:pPr>
      <w:r>
        <w:separator/>
      </w:r>
    </w:p>
  </w:footnote>
  <w:footnote w:type="continuationSeparator" w:id="0">
    <w:p w14:paraId="7C910AC1" w14:textId="77777777" w:rsidR="00FD4B2E" w:rsidRDefault="00FD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4976" w14:textId="77777777" w:rsidR="00351B61" w:rsidRDefault="00FD4B2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4166F9">
      <w:rPr>
        <w:color w:val="000000"/>
      </w:rPr>
      <w:fldChar w:fldCharType="separate"/>
    </w:r>
    <w:r w:rsidR="004166F9">
      <w:rPr>
        <w:noProof/>
        <w:color w:val="000000"/>
      </w:rPr>
      <w:t>2</w:t>
    </w:r>
    <w:r>
      <w:rPr>
        <w:color w:val="000000"/>
      </w:rPr>
      <w:fldChar w:fldCharType="end"/>
    </w:r>
  </w:p>
  <w:p w14:paraId="05E536D9" w14:textId="77777777" w:rsidR="00351B61" w:rsidRDefault="00351B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A1350"/>
    <w:multiLevelType w:val="multilevel"/>
    <w:tmpl w:val="3F146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C01B67"/>
    <w:multiLevelType w:val="multilevel"/>
    <w:tmpl w:val="FEFCBF5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61"/>
    <w:rsid w:val="00351B61"/>
    <w:rsid w:val="004166F9"/>
    <w:rsid w:val="00FD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300B"/>
  <w15:docId w15:val="{CF13DC64-874C-412C-A321-E585FDF5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shepisomsimanga6@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shepisomsimanga6@gmail.com" TargetMode="External"/><Relationship Id="rId4" Type="http://schemas.openxmlformats.org/officeDocument/2006/relationships/webSettings" Target="webSettings.xml"/><Relationship Id="rId9" Type="http://schemas.openxmlformats.org/officeDocument/2006/relationships/hyperlink" Target="mailto:hassim@law.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dcterms:created xsi:type="dcterms:W3CDTF">2020-10-01T06:34:00Z</dcterms:created>
  <dcterms:modified xsi:type="dcterms:W3CDTF">2020-10-01T06:34:00Z</dcterms:modified>
</cp:coreProperties>
</file>